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4AD1A" w14:textId="77777777" w:rsidR="00A40AF8" w:rsidRDefault="00A40AF8" w:rsidP="00EB7BF9">
      <w:pPr>
        <w:jc w:val="center"/>
        <w:rPr>
          <w:rFonts w:ascii="Arial" w:hAnsi="Arial" w:cs="Arial"/>
          <w:b/>
          <w:bCs/>
          <w:noProof/>
          <w:sz w:val="32"/>
          <w:szCs w:val="32"/>
          <w:lang w:eastAsia="pt-BR"/>
        </w:rPr>
      </w:pPr>
      <w:bookmarkStart w:id="0" w:name="_Hlk172640641"/>
      <w:r>
        <w:rPr>
          <w:noProof/>
          <w:lang w:eastAsia="pt-BR"/>
        </w:rPr>
        <w:drawing>
          <wp:inline distT="0" distB="0" distL="0" distR="0" wp14:anchorId="72E8EF9B" wp14:editId="6D3CFED3">
            <wp:extent cx="1511935" cy="10668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00CF80" w14:textId="623CEDF0" w:rsidR="00E53BF2" w:rsidRDefault="00E53BF2" w:rsidP="00665BCC">
      <w:pPr>
        <w:spacing w:after="0"/>
        <w:jc w:val="center"/>
        <w:rPr>
          <w:rFonts w:ascii="Arial" w:hAnsi="Arial" w:cs="Arial"/>
          <w:b/>
          <w:bCs/>
          <w:noProof/>
          <w:sz w:val="30"/>
          <w:szCs w:val="30"/>
          <w:lang w:eastAsia="pt-BR"/>
        </w:rPr>
      </w:pPr>
      <w:r w:rsidRPr="00E53BF2">
        <w:rPr>
          <w:rFonts w:ascii="Arial" w:hAnsi="Arial" w:cs="Arial"/>
          <w:b/>
          <w:bCs/>
          <w:noProof/>
          <w:sz w:val="30"/>
          <w:szCs w:val="30"/>
          <w:lang w:eastAsia="pt-BR"/>
        </w:rPr>
        <w:t xml:space="preserve">Laser Medical Group (LMG) </w:t>
      </w:r>
      <w:r w:rsidR="00AA1288">
        <w:rPr>
          <w:rFonts w:ascii="Arial" w:hAnsi="Arial" w:cs="Arial"/>
          <w:b/>
          <w:bCs/>
          <w:noProof/>
          <w:sz w:val="30"/>
          <w:szCs w:val="30"/>
          <w:lang w:eastAsia="pt-BR"/>
        </w:rPr>
        <w:t>realiza M&amp;A</w:t>
      </w:r>
      <w:r w:rsidRPr="00E53BF2">
        <w:rPr>
          <w:rFonts w:ascii="Arial" w:hAnsi="Arial" w:cs="Arial"/>
          <w:b/>
          <w:bCs/>
          <w:noProof/>
          <w:sz w:val="30"/>
          <w:szCs w:val="30"/>
          <w:lang w:eastAsia="pt-BR"/>
        </w:rPr>
        <w:t xml:space="preserve"> estratégic</w:t>
      </w:r>
      <w:r w:rsidR="00AA1288">
        <w:rPr>
          <w:rFonts w:ascii="Arial" w:hAnsi="Arial" w:cs="Arial"/>
          <w:b/>
          <w:bCs/>
          <w:noProof/>
          <w:sz w:val="30"/>
          <w:szCs w:val="30"/>
          <w:lang w:eastAsia="pt-BR"/>
        </w:rPr>
        <w:t>o</w:t>
      </w:r>
      <w:r w:rsidRPr="00E53BF2">
        <w:rPr>
          <w:rFonts w:ascii="Arial" w:hAnsi="Arial" w:cs="Arial"/>
          <w:b/>
          <w:bCs/>
          <w:noProof/>
          <w:sz w:val="30"/>
          <w:szCs w:val="30"/>
          <w:lang w:eastAsia="pt-BR"/>
        </w:rPr>
        <w:t xml:space="preserve"> com Tenshi Group p</w:t>
      </w:r>
      <w:r w:rsidR="00AA1288">
        <w:rPr>
          <w:rFonts w:ascii="Arial" w:hAnsi="Arial" w:cs="Arial"/>
          <w:b/>
          <w:bCs/>
          <w:noProof/>
          <w:sz w:val="30"/>
          <w:szCs w:val="30"/>
          <w:lang w:eastAsia="pt-BR"/>
        </w:rPr>
        <w:t>lanejando</w:t>
      </w:r>
      <w:r w:rsidRPr="00E53BF2">
        <w:rPr>
          <w:rFonts w:ascii="Arial" w:hAnsi="Arial" w:cs="Arial"/>
          <w:b/>
          <w:bCs/>
          <w:noProof/>
          <w:sz w:val="30"/>
          <w:szCs w:val="30"/>
          <w:lang w:eastAsia="pt-BR"/>
        </w:rPr>
        <w:t xml:space="preserve"> crescimento global</w:t>
      </w:r>
    </w:p>
    <w:p w14:paraId="6257FAD8" w14:textId="6337591B" w:rsidR="00E53BF2" w:rsidRDefault="001F594D" w:rsidP="00E53BF2">
      <w:pPr>
        <w:jc w:val="center"/>
        <w:rPr>
          <w:rFonts w:ascii="Arial" w:hAnsi="Arial" w:cs="Arial"/>
          <w:i/>
          <w:iCs/>
          <w:noProof/>
          <w:sz w:val="24"/>
          <w:szCs w:val="24"/>
          <w:lang w:eastAsia="pt-BR"/>
        </w:rPr>
      </w:pPr>
      <w:r>
        <w:rPr>
          <w:rFonts w:ascii="Arial" w:hAnsi="Arial" w:cs="Arial"/>
          <w:i/>
          <w:iCs/>
          <w:noProof/>
          <w:sz w:val="24"/>
          <w:szCs w:val="24"/>
          <w:lang w:eastAsia="pt-BR"/>
        </w:rPr>
        <w:t>P</w:t>
      </w:r>
      <w:r w:rsidR="00E53BF2" w:rsidRPr="00E53BF2">
        <w:rPr>
          <w:rFonts w:ascii="Arial" w:hAnsi="Arial" w:cs="Arial"/>
          <w:i/>
          <w:iCs/>
          <w:noProof/>
          <w:sz w:val="24"/>
          <w:szCs w:val="24"/>
          <w:lang w:eastAsia="pt-BR"/>
        </w:rPr>
        <w:t>arceria ajudará a LMG a crescer mais rapidamente, levando novas tecnologias ao mercado e ampliando sua presença geográfica em uma estratégia de atuação global</w:t>
      </w:r>
    </w:p>
    <w:p w14:paraId="2BF446E7" w14:textId="02AA0466" w:rsidR="00C935AB" w:rsidRPr="008B3196" w:rsidRDefault="00C935AB" w:rsidP="00665BCC">
      <w:pPr>
        <w:spacing w:after="0"/>
        <w:jc w:val="center"/>
        <w:rPr>
          <w:rFonts w:ascii="Arial" w:hAnsi="Arial" w:cs="Arial"/>
          <w:b/>
          <w:bCs/>
          <w:noProof/>
          <w:sz w:val="32"/>
          <w:szCs w:val="32"/>
          <w:highlight w:val="yellow"/>
          <w:lang w:eastAsia="pt-BR"/>
        </w:rPr>
      </w:pPr>
      <w:r w:rsidRPr="008B3196">
        <w:rPr>
          <w:rFonts w:ascii="Arial" w:hAnsi="Arial" w:cs="Arial"/>
          <w:b/>
          <w:bCs/>
          <w:noProof/>
          <w:sz w:val="32"/>
          <w:szCs w:val="32"/>
          <w:highlight w:val="yellow"/>
          <w:lang w:eastAsia="pt-BR"/>
        </w:rPr>
        <w:t xml:space="preserve">LMG firma parceria com grupo </w:t>
      </w:r>
      <w:r w:rsidR="00AA1288">
        <w:rPr>
          <w:rFonts w:ascii="Arial" w:hAnsi="Arial" w:cs="Arial"/>
          <w:b/>
          <w:bCs/>
          <w:noProof/>
          <w:sz w:val="32"/>
          <w:szCs w:val="32"/>
          <w:highlight w:val="yellow"/>
          <w:lang w:eastAsia="pt-BR"/>
        </w:rPr>
        <w:t>global</w:t>
      </w:r>
      <w:r w:rsidRPr="008B3196">
        <w:rPr>
          <w:rFonts w:ascii="Arial" w:hAnsi="Arial" w:cs="Arial"/>
          <w:b/>
          <w:bCs/>
          <w:noProof/>
          <w:sz w:val="32"/>
          <w:szCs w:val="32"/>
          <w:highlight w:val="yellow"/>
          <w:lang w:eastAsia="pt-BR"/>
        </w:rPr>
        <w:t xml:space="preserve"> com previsão de investimento </w:t>
      </w:r>
      <w:r w:rsidR="00FE4CDE" w:rsidRPr="008B3196">
        <w:rPr>
          <w:rFonts w:ascii="Arial" w:hAnsi="Arial" w:cs="Arial"/>
          <w:b/>
          <w:bCs/>
          <w:noProof/>
          <w:sz w:val="32"/>
          <w:szCs w:val="32"/>
          <w:highlight w:val="yellow"/>
          <w:lang w:eastAsia="pt-BR"/>
        </w:rPr>
        <w:t>superior a</w:t>
      </w:r>
      <w:r w:rsidRPr="008B3196">
        <w:rPr>
          <w:rFonts w:ascii="Arial" w:hAnsi="Arial" w:cs="Arial"/>
          <w:b/>
          <w:bCs/>
          <w:noProof/>
          <w:sz w:val="32"/>
          <w:szCs w:val="32"/>
          <w:highlight w:val="yellow"/>
          <w:lang w:eastAsia="pt-BR"/>
        </w:rPr>
        <w:t xml:space="preserve"> R$ 160 milhões</w:t>
      </w:r>
    </w:p>
    <w:p w14:paraId="2A98CF58" w14:textId="36D5C139" w:rsidR="00C935AB" w:rsidRDefault="00FE4CDE" w:rsidP="00E53BF2">
      <w:pPr>
        <w:jc w:val="center"/>
        <w:rPr>
          <w:rFonts w:ascii="Arial" w:hAnsi="Arial" w:cs="Arial"/>
          <w:i/>
          <w:iCs/>
          <w:noProof/>
          <w:sz w:val="24"/>
          <w:szCs w:val="24"/>
          <w:lang w:eastAsia="pt-BR"/>
        </w:rPr>
      </w:pPr>
      <w:r w:rsidRPr="008B3196">
        <w:rPr>
          <w:rFonts w:ascii="Arial" w:hAnsi="Arial" w:cs="Arial"/>
          <w:i/>
          <w:iCs/>
          <w:noProof/>
          <w:sz w:val="24"/>
          <w:szCs w:val="24"/>
          <w:highlight w:val="yellow"/>
          <w:lang w:eastAsia="pt-BR"/>
        </w:rPr>
        <w:t>Acordo</w:t>
      </w:r>
      <w:r w:rsidR="00C935AB" w:rsidRPr="008B3196">
        <w:rPr>
          <w:rFonts w:ascii="Arial" w:hAnsi="Arial" w:cs="Arial"/>
          <w:i/>
          <w:iCs/>
          <w:noProof/>
          <w:sz w:val="24"/>
          <w:szCs w:val="24"/>
          <w:highlight w:val="yellow"/>
          <w:lang w:eastAsia="pt-BR"/>
        </w:rPr>
        <w:t xml:space="preserve"> com o Tenshi Group inclui nova fábrica, expansão internacional</w:t>
      </w:r>
      <w:r w:rsidRPr="008B3196">
        <w:rPr>
          <w:rFonts w:ascii="Arial" w:hAnsi="Arial" w:cs="Arial"/>
          <w:i/>
          <w:iCs/>
          <w:noProof/>
          <w:sz w:val="24"/>
          <w:szCs w:val="24"/>
          <w:highlight w:val="yellow"/>
          <w:lang w:eastAsia="pt-BR"/>
        </w:rPr>
        <w:t>, desenvolvimento de novas tecnologias</w:t>
      </w:r>
      <w:r w:rsidR="00C935AB" w:rsidRPr="008B3196">
        <w:rPr>
          <w:rFonts w:ascii="Arial" w:hAnsi="Arial" w:cs="Arial"/>
          <w:i/>
          <w:iCs/>
          <w:noProof/>
          <w:sz w:val="24"/>
          <w:szCs w:val="24"/>
          <w:highlight w:val="yellow"/>
          <w:lang w:eastAsia="pt-BR"/>
        </w:rPr>
        <w:t xml:space="preserve"> e meta de elevar o faturamento da empresa brasileira para R$ 1 bilhão até 2030</w:t>
      </w:r>
    </w:p>
    <w:p w14:paraId="06BA1396" w14:textId="11F20351" w:rsidR="00F675BF" w:rsidRPr="00E53BF2" w:rsidRDefault="00E53BF2" w:rsidP="00E53BF2">
      <w:pPr>
        <w:jc w:val="both"/>
        <w:rPr>
          <w:rFonts w:ascii="Arial" w:hAnsi="Arial" w:cs="Arial"/>
          <w:sz w:val="24"/>
          <w:szCs w:val="24"/>
        </w:rPr>
      </w:pPr>
      <w:r w:rsidRPr="00E53BF2">
        <w:rPr>
          <w:rFonts w:ascii="Arial" w:hAnsi="Arial" w:cs="Arial"/>
          <w:sz w:val="24"/>
          <w:szCs w:val="24"/>
        </w:rPr>
        <w:t>A LMG</w:t>
      </w:r>
      <w:r>
        <w:rPr>
          <w:rFonts w:ascii="Arial" w:hAnsi="Arial" w:cs="Arial"/>
          <w:sz w:val="24"/>
          <w:szCs w:val="24"/>
        </w:rPr>
        <w:t xml:space="preserve"> (</w:t>
      </w:r>
      <w:r w:rsidRPr="00E53BF2">
        <w:rPr>
          <w:rFonts w:ascii="Arial" w:hAnsi="Arial" w:cs="Arial"/>
          <w:sz w:val="24"/>
          <w:szCs w:val="24"/>
        </w:rPr>
        <w:t xml:space="preserve">Laser Medical </w:t>
      </w:r>
      <w:proofErr w:type="spellStart"/>
      <w:r w:rsidRPr="00E53BF2">
        <w:rPr>
          <w:rFonts w:ascii="Arial" w:hAnsi="Arial" w:cs="Arial"/>
          <w:sz w:val="24"/>
          <w:szCs w:val="24"/>
        </w:rPr>
        <w:t>Group</w:t>
      </w:r>
      <w:proofErr w:type="spellEnd"/>
      <w:r>
        <w:rPr>
          <w:rFonts w:ascii="Arial" w:hAnsi="Arial" w:cs="Arial"/>
          <w:sz w:val="24"/>
          <w:szCs w:val="24"/>
        </w:rPr>
        <w:t>)</w:t>
      </w:r>
      <w:r w:rsidRPr="00E53BF2">
        <w:rPr>
          <w:rFonts w:ascii="Arial" w:hAnsi="Arial" w:cs="Arial"/>
          <w:sz w:val="24"/>
          <w:szCs w:val="24"/>
        </w:rPr>
        <w:t xml:space="preserve">, empresa brasileira que desenvolve tecnologias avançadas para </w:t>
      </w:r>
      <w:r w:rsidR="00AA1288">
        <w:rPr>
          <w:rFonts w:ascii="Arial" w:hAnsi="Arial" w:cs="Arial"/>
          <w:sz w:val="24"/>
          <w:szCs w:val="24"/>
        </w:rPr>
        <w:t xml:space="preserve">a </w:t>
      </w:r>
      <w:r w:rsidR="00211745">
        <w:rPr>
          <w:rFonts w:ascii="Arial" w:hAnsi="Arial" w:cs="Arial"/>
          <w:sz w:val="24"/>
          <w:szCs w:val="24"/>
        </w:rPr>
        <w:t>m</w:t>
      </w:r>
      <w:r w:rsidR="00211745" w:rsidRPr="00E53BF2">
        <w:rPr>
          <w:rFonts w:ascii="Arial" w:hAnsi="Arial" w:cs="Arial"/>
          <w:sz w:val="24"/>
          <w:szCs w:val="24"/>
        </w:rPr>
        <w:t xml:space="preserve">edicina </w:t>
      </w:r>
      <w:r w:rsidR="00AA1288">
        <w:rPr>
          <w:rFonts w:ascii="Arial" w:hAnsi="Arial" w:cs="Arial"/>
          <w:sz w:val="24"/>
          <w:szCs w:val="24"/>
        </w:rPr>
        <w:t xml:space="preserve">nas áreas der </w:t>
      </w:r>
      <w:r w:rsidR="00211745">
        <w:rPr>
          <w:rFonts w:ascii="Arial" w:hAnsi="Arial" w:cs="Arial"/>
          <w:sz w:val="24"/>
          <w:szCs w:val="24"/>
        </w:rPr>
        <w:t>d</w:t>
      </w:r>
      <w:r w:rsidR="00211745" w:rsidRPr="00E53BF2">
        <w:rPr>
          <w:rFonts w:ascii="Arial" w:hAnsi="Arial" w:cs="Arial"/>
          <w:sz w:val="24"/>
          <w:szCs w:val="24"/>
        </w:rPr>
        <w:t>ermatologia</w:t>
      </w:r>
      <w:r w:rsidR="00AA1288">
        <w:rPr>
          <w:rFonts w:ascii="Arial" w:hAnsi="Arial" w:cs="Arial"/>
          <w:sz w:val="24"/>
          <w:szCs w:val="24"/>
        </w:rPr>
        <w:t>, estética</w:t>
      </w:r>
      <w:r w:rsidR="00211745" w:rsidRPr="00E53BF2">
        <w:rPr>
          <w:rFonts w:ascii="Arial" w:hAnsi="Arial" w:cs="Arial"/>
          <w:sz w:val="24"/>
          <w:szCs w:val="24"/>
        </w:rPr>
        <w:t xml:space="preserve"> e </w:t>
      </w:r>
      <w:r w:rsidR="00211745">
        <w:rPr>
          <w:rFonts w:ascii="Arial" w:hAnsi="Arial" w:cs="Arial"/>
          <w:sz w:val="24"/>
          <w:szCs w:val="24"/>
        </w:rPr>
        <w:t>c</w:t>
      </w:r>
      <w:r w:rsidR="00211745" w:rsidRPr="00E53BF2">
        <w:rPr>
          <w:rFonts w:ascii="Arial" w:hAnsi="Arial" w:cs="Arial"/>
          <w:sz w:val="24"/>
          <w:szCs w:val="24"/>
        </w:rPr>
        <w:t xml:space="preserve">irurgia </w:t>
      </w:r>
      <w:r w:rsidR="00211745">
        <w:rPr>
          <w:rFonts w:ascii="Arial" w:hAnsi="Arial" w:cs="Arial"/>
          <w:sz w:val="24"/>
          <w:szCs w:val="24"/>
        </w:rPr>
        <w:t>p</w:t>
      </w:r>
      <w:r w:rsidR="00211745" w:rsidRPr="00E53BF2">
        <w:rPr>
          <w:rFonts w:ascii="Arial" w:hAnsi="Arial" w:cs="Arial"/>
          <w:sz w:val="24"/>
          <w:szCs w:val="24"/>
        </w:rPr>
        <w:t xml:space="preserve">lástica, </w:t>
      </w:r>
      <w:r w:rsidRPr="00E53BF2">
        <w:rPr>
          <w:rFonts w:ascii="Arial" w:hAnsi="Arial" w:cs="Arial"/>
          <w:sz w:val="24"/>
          <w:szCs w:val="24"/>
        </w:rPr>
        <w:t xml:space="preserve">anunciou uma parceria estratégica com o </w:t>
      </w:r>
      <w:proofErr w:type="spellStart"/>
      <w:r w:rsidRPr="00E53BF2">
        <w:rPr>
          <w:rFonts w:ascii="Arial" w:hAnsi="Arial" w:cs="Arial"/>
          <w:sz w:val="24"/>
          <w:szCs w:val="24"/>
        </w:rPr>
        <w:t>Tenshi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3BF2">
        <w:rPr>
          <w:rFonts w:ascii="Arial" w:hAnsi="Arial" w:cs="Arial"/>
          <w:sz w:val="24"/>
          <w:szCs w:val="24"/>
        </w:rPr>
        <w:t>Group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, grupo global de healthcare e </w:t>
      </w:r>
      <w:proofErr w:type="spellStart"/>
      <w:r w:rsidRPr="00E53BF2">
        <w:rPr>
          <w:rFonts w:ascii="Arial" w:hAnsi="Arial" w:cs="Arial"/>
          <w:sz w:val="24"/>
          <w:szCs w:val="24"/>
        </w:rPr>
        <w:t>medtech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sediado em </w:t>
      </w:r>
      <w:proofErr w:type="spellStart"/>
      <w:r w:rsidRPr="00E53BF2">
        <w:rPr>
          <w:rFonts w:ascii="Arial" w:hAnsi="Arial" w:cs="Arial"/>
          <w:sz w:val="24"/>
          <w:szCs w:val="24"/>
        </w:rPr>
        <w:t>Bengal</w:t>
      </w:r>
      <w:r w:rsidR="00AA1288">
        <w:rPr>
          <w:rFonts w:ascii="Arial" w:hAnsi="Arial" w:cs="Arial"/>
          <w:sz w:val="24"/>
          <w:szCs w:val="24"/>
        </w:rPr>
        <w:t>ore</w:t>
      </w:r>
      <w:proofErr w:type="spellEnd"/>
      <w:r w:rsidRPr="00E53BF2">
        <w:rPr>
          <w:rFonts w:ascii="Arial" w:hAnsi="Arial" w:cs="Arial"/>
          <w:sz w:val="24"/>
          <w:szCs w:val="24"/>
        </w:rPr>
        <w:t>, na Índia.</w:t>
      </w:r>
      <w:r>
        <w:rPr>
          <w:rFonts w:ascii="Arial" w:hAnsi="Arial" w:cs="Arial"/>
          <w:sz w:val="24"/>
          <w:szCs w:val="24"/>
        </w:rPr>
        <w:t xml:space="preserve"> </w:t>
      </w:r>
      <w:r w:rsidRPr="00E53BF2">
        <w:rPr>
          <w:rFonts w:ascii="Arial" w:hAnsi="Arial" w:cs="Arial"/>
          <w:sz w:val="24"/>
          <w:szCs w:val="24"/>
        </w:rPr>
        <w:t xml:space="preserve">Como parte </w:t>
      </w:r>
      <w:r w:rsidR="00F675BF">
        <w:rPr>
          <w:rFonts w:ascii="Arial" w:hAnsi="Arial" w:cs="Arial"/>
          <w:sz w:val="24"/>
          <w:szCs w:val="24"/>
        </w:rPr>
        <w:t>do acordo</w:t>
      </w:r>
      <w:r w:rsidRPr="00E53BF2">
        <w:rPr>
          <w:rFonts w:ascii="Arial" w:hAnsi="Arial" w:cs="Arial"/>
          <w:sz w:val="24"/>
          <w:szCs w:val="24"/>
        </w:rPr>
        <w:t xml:space="preserve">, a </w:t>
      </w:r>
      <w:r w:rsidR="00AA1288">
        <w:rPr>
          <w:rFonts w:ascii="Arial" w:hAnsi="Arial" w:cs="Arial"/>
          <w:sz w:val="24"/>
          <w:szCs w:val="24"/>
        </w:rPr>
        <w:t xml:space="preserve">suíça </w:t>
      </w:r>
      <w:proofErr w:type="spellStart"/>
      <w:r w:rsidRPr="00E53BF2">
        <w:rPr>
          <w:rFonts w:ascii="Arial" w:hAnsi="Arial" w:cs="Arial"/>
          <w:sz w:val="24"/>
          <w:szCs w:val="24"/>
        </w:rPr>
        <w:t>Dvise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3BF2">
        <w:rPr>
          <w:rFonts w:ascii="Arial" w:hAnsi="Arial" w:cs="Arial"/>
          <w:sz w:val="24"/>
          <w:szCs w:val="24"/>
        </w:rPr>
        <w:t>Medtech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, empresa do </w:t>
      </w:r>
      <w:proofErr w:type="spellStart"/>
      <w:r w:rsidRPr="00E53BF2">
        <w:rPr>
          <w:rFonts w:ascii="Arial" w:hAnsi="Arial" w:cs="Arial"/>
          <w:sz w:val="24"/>
          <w:szCs w:val="24"/>
        </w:rPr>
        <w:t>Tenshi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3BF2">
        <w:rPr>
          <w:rFonts w:ascii="Arial" w:hAnsi="Arial" w:cs="Arial"/>
          <w:sz w:val="24"/>
          <w:szCs w:val="24"/>
        </w:rPr>
        <w:t>Group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, adquiriu uma participação majoritária de 51% </w:t>
      </w:r>
      <w:r w:rsidR="00F675BF">
        <w:rPr>
          <w:rFonts w:ascii="Arial" w:hAnsi="Arial" w:cs="Arial"/>
          <w:sz w:val="24"/>
          <w:szCs w:val="24"/>
        </w:rPr>
        <w:t>na companhia</w:t>
      </w:r>
      <w:r w:rsidRPr="00E53BF2">
        <w:rPr>
          <w:rFonts w:ascii="Arial" w:hAnsi="Arial" w:cs="Arial"/>
          <w:sz w:val="24"/>
          <w:szCs w:val="24"/>
        </w:rPr>
        <w:t xml:space="preserve">. A operação inaugura uma nova fase de crescimento, com novas tecnologias, maior escala </w:t>
      </w:r>
      <w:r w:rsidR="00F675BF">
        <w:rPr>
          <w:rFonts w:ascii="Arial" w:hAnsi="Arial" w:cs="Arial"/>
          <w:sz w:val="24"/>
          <w:szCs w:val="24"/>
        </w:rPr>
        <w:t>e</w:t>
      </w:r>
      <w:r w:rsidRPr="00E53BF2">
        <w:rPr>
          <w:rFonts w:ascii="Arial" w:hAnsi="Arial" w:cs="Arial"/>
          <w:sz w:val="24"/>
          <w:szCs w:val="24"/>
        </w:rPr>
        <w:t xml:space="preserve"> acesso a novos recursos financeiros</w:t>
      </w:r>
      <w:r w:rsidR="006134CC">
        <w:rPr>
          <w:rFonts w:ascii="Arial" w:hAnsi="Arial" w:cs="Arial"/>
          <w:sz w:val="24"/>
          <w:szCs w:val="24"/>
        </w:rPr>
        <w:t xml:space="preserve">. </w:t>
      </w:r>
      <w:r w:rsidR="006134CC" w:rsidRPr="006134CC">
        <w:rPr>
          <w:rFonts w:ascii="Arial" w:hAnsi="Arial" w:cs="Arial"/>
          <w:sz w:val="24"/>
          <w:szCs w:val="24"/>
        </w:rPr>
        <w:t xml:space="preserve">A </w:t>
      </w:r>
      <w:r w:rsidR="00F675BF">
        <w:rPr>
          <w:rFonts w:ascii="Arial" w:hAnsi="Arial" w:cs="Arial"/>
          <w:sz w:val="24"/>
          <w:szCs w:val="24"/>
        </w:rPr>
        <w:t xml:space="preserve">previsão é de </w:t>
      </w:r>
      <w:r w:rsidR="006134CC" w:rsidRPr="006134CC">
        <w:rPr>
          <w:rFonts w:ascii="Arial" w:hAnsi="Arial" w:cs="Arial"/>
          <w:sz w:val="24"/>
          <w:szCs w:val="24"/>
        </w:rPr>
        <w:t xml:space="preserve">investimentos superiores a R$ 160 milhões em pesquisa, desenvolvimento e exportação, com a meta de elevar o faturamento anual da </w:t>
      </w:r>
      <w:r w:rsidR="00F675BF">
        <w:rPr>
          <w:rFonts w:ascii="Arial" w:hAnsi="Arial" w:cs="Arial"/>
          <w:sz w:val="24"/>
          <w:szCs w:val="24"/>
        </w:rPr>
        <w:t>companhia</w:t>
      </w:r>
      <w:r w:rsidR="006134CC" w:rsidRPr="006134CC">
        <w:rPr>
          <w:rFonts w:ascii="Arial" w:hAnsi="Arial" w:cs="Arial"/>
          <w:sz w:val="24"/>
          <w:szCs w:val="24"/>
        </w:rPr>
        <w:t xml:space="preserve"> para R$ 1 bilhão até 2030.</w:t>
      </w:r>
      <w:r w:rsidR="006134CC">
        <w:rPr>
          <w:rFonts w:ascii="Arial" w:hAnsi="Arial" w:cs="Arial"/>
          <w:sz w:val="24"/>
          <w:szCs w:val="24"/>
        </w:rPr>
        <w:t xml:space="preserve"> </w:t>
      </w:r>
      <w:r w:rsidR="00F675BF">
        <w:rPr>
          <w:rFonts w:ascii="Arial" w:hAnsi="Arial" w:cs="Arial"/>
          <w:sz w:val="24"/>
          <w:szCs w:val="24"/>
        </w:rPr>
        <w:t>Com a parceira, a</w:t>
      </w:r>
      <w:r w:rsidRPr="00E53BF2">
        <w:rPr>
          <w:rFonts w:ascii="Arial" w:hAnsi="Arial" w:cs="Arial"/>
          <w:sz w:val="24"/>
          <w:szCs w:val="24"/>
        </w:rPr>
        <w:t xml:space="preserve"> LMG</w:t>
      </w:r>
      <w:r w:rsidR="006134CC">
        <w:rPr>
          <w:rFonts w:ascii="Arial" w:hAnsi="Arial" w:cs="Arial"/>
          <w:sz w:val="24"/>
          <w:szCs w:val="24"/>
        </w:rPr>
        <w:t xml:space="preserve"> torna-se </w:t>
      </w:r>
      <w:r w:rsidR="00AA1288">
        <w:rPr>
          <w:rFonts w:ascii="Arial" w:hAnsi="Arial" w:cs="Arial"/>
          <w:sz w:val="24"/>
          <w:szCs w:val="24"/>
        </w:rPr>
        <w:t>a</w:t>
      </w:r>
      <w:r w:rsidRPr="00E53BF2">
        <w:rPr>
          <w:rFonts w:ascii="Arial" w:hAnsi="Arial" w:cs="Arial"/>
          <w:sz w:val="24"/>
          <w:szCs w:val="24"/>
        </w:rPr>
        <w:t xml:space="preserve"> primeira empresa brasileira</w:t>
      </w:r>
      <w:r w:rsidR="00AA1288">
        <w:rPr>
          <w:rFonts w:ascii="Arial" w:hAnsi="Arial" w:cs="Arial"/>
          <w:sz w:val="24"/>
          <w:szCs w:val="24"/>
        </w:rPr>
        <w:t xml:space="preserve"> do segmento</w:t>
      </w:r>
      <w:r w:rsidRPr="00E53BF2">
        <w:rPr>
          <w:rFonts w:ascii="Arial" w:hAnsi="Arial" w:cs="Arial"/>
          <w:sz w:val="24"/>
          <w:szCs w:val="24"/>
        </w:rPr>
        <w:t xml:space="preserve"> a integrar uma plataforma global de crescimento</w:t>
      </w:r>
      <w:r w:rsidR="006134CC">
        <w:rPr>
          <w:rFonts w:ascii="Arial" w:hAnsi="Arial" w:cs="Arial"/>
          <w:sz w:val="24"/>
          <w:szCs w:val="24"/>
        </w:rPr>
        <w:t>.</w:t>
      </w:r>
      <w:r w:rsidR="006134CC" w:rsidRPr="006134CC">
        <w:t xml:space="preserve"> </w:t>
      </w:r>
      <w:r w:rsidR="006134CC" w:rsidRPr="006134CC">
        <w:rPr>
          <w:rFonts w:ascii="Arial" w:hAnsi="Arial" w:cs="Arial"/>
          <w:sz w:val="24"/>
          <w:szCs w:val="24"/>
        </w:rPr>
        <w:t>México, Colômbia e Índia serão os primeiros países contemplados nesse processo. Ainda em 2026, a companhia também prevê a abertura de escritórios na Suíça e na Coreia do Sul.</w:t>
      </w:r>
      <w:r w:rsidR="006134CC">
        <w:rPr>
          <w:rFonts w:ascii="Arial" w:hAnsi="Arial" w:cs="Arial"/>
          <w:sz w:val="24"/>
          <w:szCs w:val="24"/>
        </w:rPr>
        <w:t xml:space="preserve"> </w:t>
      </w:r>
      <w:r w:rsidR="00F675BF" w:rsidRPr="00F675BF">
        <w:rPr>
          <w:rFonts w:ascii="Arial" w:hAnsi="Arial" w:cs="Arial"/>
          <w:sz w:val="24"/>
          <w:szCs w:val="24"/>
        </w:rPr>
        <w:t>No Brasil, os planos incluem a construção de uma nova fábrica, quatro vezes maior que a estrutura atual, em uma área de 48 mil metros quadrados, além do aumento de 40% no número de funcionários e da triplicação da capacidade produtiva nos próximos três anos.</w:t>
      </w:r>
    </w:p>
    <w:p w14:paraId="3DD94F9F" w14:textId="01FC1074" w:rsidR="00FF6013" w:rsidRPr="00E53BF2" w:rsidRDefault="00F675BF" w:rsidP="00FF6013">
      <w:pPr>
        <w:jc w:val="both"/>
        <w:rPr>
          <w:rFonts w:ascii="Arial" w:hAnsi="Arial" w:cs="Arial"/>
          <w:sz w:val="24"/>
          <w:szCs w:val="24"/>
        </w:rPr>
      </w:pPr>
      <w:r w:rsidRPr="00F675BF">
        <w:rPr>
          <w:rFonts w:ascii="Arial" w:hAnsi="Arial" w:cs="Arial"/>
          <w:sz w:val="24"/>
          <w:szCs w:val="24"/>
        </w:rPr>
        <w:t xml:space="preserve">Fundada com o propósito de levar novas tecnologias à prática médica, a </w:t>
      </w:r>
      <w:r>
        <w:rPr>
          <w:rFonts w:ascii="Arial" w:hAnsi="Arial" w:cs="Arial"/>
          <w:sz w:val="24"/>
          <w:szCs w:val="24"/>
        </w:rPr>
        <w:t>LMG</w:t>
      </w:r>
      <w:r w:rsidRPr="00F675BF">
        <w:rPr>
          <w:rFonts w:ascii="Arial" w:hAnsi="Arial" w:cs="Arial"/>
          <w:sz w:val="24"/>
          <w:szCs w:val="24"/>
        </w:rPr>
        <w:t xml:space="preserve"> tornou-se, ao longo de mais de uma década, um nome de confiança nos segmentos de </w:t>
      </w:r>
      <w:r w:rsidR="00AA1288">
        <w:rPr>
          <w:rFonts w:ascii="Arial" w:hAnsi="Arial" w:cs="Arial"/>
          <w:sz w:val="24"/>
          <w:szCs w:val="24"/>
        </w:rPr>
        <w:t xml:space="preserve">dermatologia, </w:t>
      </w:r>
      <w:r w:rsidRPr="00F675BF">
        <w:rPr>
          <w:rFonts w:ascii="Arial" w:hAnsi="Arial" w:cs="Arial"/>
          <w:sz w:val="24"/>
          <w:szCs w:val="24"/>
        </w:rPr>
        <w:t xml:space="preserve">medicina estética e cirurgia plástica no Brasil. Seus equipamentos, reconhecidos pelos resultados clínicos consistentes e pelo design avançado, são utilizados por milhares de </w:t>
      </w:r>
      <w:r w:rsidR="00AA1288">
        <w:rPr>
          <w:rFonts w:ascii="Arial" w:hAnsi="Arial" w:cs="Arial"/>
          <w:sz w:val="24"/>
          <w:szCs w:val="24"/>
        </w:rPr>
        <w:t>profissionais</w:t>
      </w:r>
      <w:r w:rsidRPr="00F675BF">
        <w:rPr>
          <w:rFonts w:ascii="Arial" w:hAnsi="Arial" w:cs="Arial"/>
          <w:sz w:val="24"/>
          <w:szCs w:val="24"/>
        </w:rPr>
        <w:t xml:space="preserve">, clínicas e hospitais em todo o país. </w:t>
      </w:r>
      <w:r w:rsidR="00FF6013" w:rsidRPr="00E53BF2">
        <w:rPr>
          <w:rFonts w:ascii="Arial" w:hAnsi="Arial" w:cs="Arial"/>
          <w:sz w:val="24"/>
          <w:szCs w:val="24"/>
        </w:rPr>
        <w:t xml:space="preserve">“A LMG foi fundada para levar ao mercado novas tecnologias capazes de aprimorar a prática </w:t>
      </w:r>
      <w:r w:rsidR="00AA1288">
        <w:rPr>
          <w:rFonts w:ascii="Arial" w:hAnsi="Arial" w:cs="Arial"/>
          <w:sz w:val="24"/>
          <w:szCs w:val="24"/>
        </w:rPr>
        <w:t>clínica</w:t>
      </w:r>
      <w:r w:rsidR="00FF6013" w:rsidRPr="00E53BF2">
        <w:rPr>
          <w:rFonts w:ascii="Arial" w:hAnsi="Arial" w:cs="Arial"/>
          <w:sz w:val="24"/>
          <w:szCs w:val="24"/>
        </w:rPr>
        <w:t xml:space="preserve"> e oferecer resultados concretos para médicos e pacientes. Ao longo dos anos, construímos uma empresa sólida, baseada em inovação, integridade e relações duradouras de confiança com nossos clientes e parceiros. A parceria com a </w:t>
      </w:r>
      <w:proofErr w:type="spellStart"/>
      <w:r w:rsidR="00FF6013" w:rsidRPr="00E53BF2">
        <w:rPr>
          <w:rFonts w:ascii="Arial" w:hAnsi="Arial" w:cs="Arial"/>
          <w:sz w:val="24"/>
          <w:szCs w:val="24"/>
        </w:rPr>
        <w:t>Dvise</w:t>
      </w:r>
      <w:proofErr w:type="spellEnd"/>
      <w:r w:rsidR="00FF6013" w:rsidRPr="00E53BF2">
        <w:rPr>
          <w:rFonts w:ascii="Arial" w:hAnsi="Arial" w:cs="Arial"/>
          <w:sz w:val="24"/>
          <w:szCs w:val="24"/>
        </w:rPr>
        <w:t xml:space="preserve"> representa o reconhecimento desse trabalho. Ao nos unirmos a um grupo global que compartilha nossa visão de longo prazo e nosso compromisso com a qualidade, vamos acelerar a inovação, desenvolver novos produtos, expandir internacionalmente e levar a qualidade e a expertise da LMG a mercados </w:t>
      </w:r>
      <w:r w:rsidR="00FF6013" w:rsidRPr="00E53BF2">
        <w:rPr>
          <w:rFonts w:ascii="Arial" w:hAnsi="Arial" w:cs="Arial"/>
          <w:sz w:val="24"/>
          <w:szCs w:val="24"/>
        </w:rPr>
        <w:lastRenderedPageBreak/>
        <w:t>estratégicos ao redor do mundo, preservando os valores que sempre nos definiram</w:t>
      </w:r>
      <w:r w:rsidR="00FF6013">
        <w:rPr>
          <w:rFonts w:ascii="Arial" w:hAnsi="Arial" w:cs="Arial"/>
          <w:sz w:val="24"/>
          <w:szCs w:val="24"/>
        </w:rPr>
        <w:t xml:space="preserve">”, </w:t>
      </w:r>
      <w:r w:rsidR="00FF6013" w:rsidRPr="00FF6013">
        <w:rPr>
          <w:rFonts w:ascii="Arial" w:hAnsi="Arial" w:cs="Arial"/>
          <w:sz w:val="24"/>
          <w:szCs w:val="24"/>
        </w:rPr>
        <w:t>diz o Dr. Abdo Salomão, CEO da LMG</w:t>
      </w:r>
      <w:r w:rsidR="00F05F41">
        <w:rPr>
          <w:rFonts w:ascii="Arial" w:hAnsi="Arial" w:cs="Arial"/>
          <w:sz w:val="24"/>
          <w:szCs w:val="24"/>
        </w:rPr>
        <w:t>.</w:t>
      </w:r>
    </w:p>
    <w:p w14:paraId="07B23BE2" w14:textId="504AD20E" w:rsidR="00FF6013" w:rsidRPr="00E53BF2" w:rsidRDefault="00C935AB" w:rsidP="00FF60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Agora, a</w:t>
      </w:r>
      <w:r w:rsidR="00E53BF2" w:rsidRPr="00E53BF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3BF2" w:rsidRPr="00E53BF2">
        <w:rPr>
          <w:rFonts w:ascii="Arial" w:hAnsi="Arial" w:cs="Arial"/>
          <w:sz w:val="24"/>
          <w:szCs w:val="24"/>
        </w:rPr>
        <w:t>Dvise</w:t>
      </w:r>
      <w:proofErr w:type="spellEnd"/>
      <w:r w:rsidR="00E53BF2" w:rsidRPr="00E53BF2">
        <w:rPr>
          <w:rFonts w:ascii="Arial" w:hAnsi="Arial" w:cs="Arial"/>
          <w:sz w:val="24"/>
          <w:szCs w:val="24"/>
        </w:rPr>
        <w:t xml:space="preserve"> </w:t>
      </w:r>
      <w:r w:rsidRPr="00C935AB">
        <w:rPr>
          <w:rFonts w:ascii="Arial" w:hAnsi="Arial" w:cs="Arial"/>
          <w:sz w:val="24"/>
          <w:szCs w:val="24"/>
        </w:rPr>
        <w:t>passa a ser sócia majoritária da LMG, com 51% do capital da empresa, enquanto a gestão, a identidade e o relacionamento com os clientes permanecem integralmente preservados.</w:t>
      </w:r>
      <w:r>
        <w:rPr>
          <w:rFonts w:ascii="Arial" w:hAnsi="Arial" w:cs="Arial"/>
          <w:sz w:val="24"/>
          <w:szCs w:val="24"/>
        </w:rPr>
        <w:t xml:space="preserve"> </w:t>
      </w:r>
      <w:r w:rsidR="00E53BF2" w:rsidRPr="00E53BF2">
        <w:rPr>
          <w:rFonts w:ascii="Arial" w:hAnsi="Arial" w:cs="Arial"/>
          <w:sz w:val="24"/>
          <w:szCs w:val="24"/>
        </w:rPr>
        <w:t xml:space="preserve">A </w:t>
      </w:r>
      <w:proofErr w:type="spellStart"/>
      <w:r w:rsidR="00E53BF2" w:rsidRPr="00E53BF2">
        <w:rPr>
          <w:rFonts w:ascii="Arial" w:hAnsi="Arial" w:cs="Arial"/>
          <w:sz w:val="24"/>
          <w:szCs w:val="24"/>
        </w:rPr>
        <w:t>Dvise</w:t>
      </w:r>
      <w:proofErr w:type="spellEnd"/>
      <w:r w:rsidR="00E53BF2" w:rsidRPr="00E53BF2">
        <w:rPr>
          <w:rFonts w:ascii="Arial" w:hAnsi="Arial" w:cs="Arial"/>
          <w:sz w:val="24"/>
          <w:szCs w:val="24"/>
        </w:rPr>
        <w:t xml:space="preserve"> liderará a expansão internacional, com a entrada em novos mercados, a construção de parcerias globais e a aceleração do pipeline de produtos. O Dr. Abdo Salomão permanece como CEO, ao lado da atual equipe de gestão, uma continuidade que reflete a confiança do grupo nas pessoas que construíram a LMG.</w:t>
      </w:r>
      <w:r w:rsidR="00FF6013">
        <w:rPr>
          <w:rFonts w:ascii="Arial" w:hAnsi="Arial" w:cs="Arial"/>
          <w:sz w:val="24"/>
          <w:szCs w:val="24"/>
        </w:rPr>
        <w:t xml:space="preserve"> </w:t>
      </w:r>
      <w:r w:rsidR="00FF6013" w:rsidRPr="00E53BF2">
        <w:rPr>
          <w:rFonts w:ascii="Arial" w:hAnsi="Arial" w:cs="Arial"/>
          <w:sz w:val="24"/>
          <w:szCs w:val="24"/>
        </w:rPr>
        <w:t xml:space="preserve">“Foi um privilégio aproximar o </w:t>
      </w:r>
      <w:proofErr w:type="spellStart"/>
      <w:r w:rsidR="00FF6013" w:rsidRPr="00E53BF2">
        <w:rPr>
          <w:rFonts w:ascii="Arial" w:hAnsi="Arial" w:cs="Arial"/>
          <w:sz w:val="24"/>
          <w:szCs w:val="24"/>
        </w:rPr>
        <w:t>Tenshi</w:t>
      </w:r>
      <w:proofErr w:type="spellEnd"/>
      <w:r w:rsidR="00FF6013" w:rsidRPr="00E53BF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6013" w:rsidRPr="00E53BF2">
        <w:rPr>
          <w:rFonts w:ascii="Arial" w:hAnsi="Arial" w:cs="Arial"/>
          <w:sz w:val="24"/>
          <w:szCs w:val="24"/>
        </w:rPr>
        <w:t>Group</w:t>
      </w:r>
      <w:proofErr w:type="spellEnd"/>
      <w:r w:rsidR="00FF6013" w:rsidRPr="00E53BF2">
        <w:rPr>
          <w:rFonts w:ascii="Arial" w:hAnsi="Arial" w:cs="Arial"/>
          <w:sz w:val="24"/>
          <w:szCs w:val="24"/>
        </w:rPr>
        <w:t xml:space="preserve"> e a LMG, construindo uma parceria baseada em confiança, visão de longo prazo e objetivos compartilhados. O que o Dr. Abdo e sua equipe construíram no Brasil, combinado ao alcance global do </w:t>
      </w:r>
      <w:proofErr w:type="spellStart"/>
      <w:r w:rsidR="00FF6013" w:rsidRPr="00E53BF2">
        <w:rPr>
          <w:rFonts w:ascii="Arial" w:hAnsi="Arial" w:cs="Arial"/>
          <w:sz w:val="24"/>
          <w:szCs w:val="24"/>
        </w:rPr>
        <w:t>Tenshi</w:t>
      </w:r>
      <w:proofErr w:type="spellEnd"/>
      <w:r w:rsidR="00FF6013" w:rsidRPr="00E53BF2">
        <w:rPr>
          <w:rFonts w:ascii="Arial" w:hAnsi="Arial" w:cs="Arial"/>
          <w:sz w:val="24"/>
          <w:szCs w:val="24"/>
        </w:rPr>
        <w:t xml:space="preserve">, posiciona a LMG para se tornar uma empresa verdadeiramente global. Esta é uma das mais importantes operações internacionais da </w:t>
      </w:r>
      <w:proofErr w:type="spellStart"/>
      <w:r w:rsidR="008C6940">
        <w:rPr>
          <w:rFonts w:ascii="Arial" w:hAnsi="Arial" w:cs="Arial"/>
          <w:sz w:val="24"/>
          <w:szCs w:val="24"/>
        </w:rPr>
        <w:t>m</w:t>
      </w:r>
      <w:r w:rsidR="00FF6013" w:rsidRPr="00E53BF2">
        <w:rPr>
          <w:rFonts w:ascii="Arial" w:hAnsi="Arial" w:cs="Arial"/>
          <w:sz w:val="24"/>
          <w:szCs w:val="24"/>
        </w:rPr>
        <w:t>edtech</w:t>
      </w:r>
      <w:proofErr w:type="spellEnd"/>
      <w:r w:rsidR="00FF6013" w:rsidRPr="00E53BF2">
        <w:rPr>
          <w:rFonts w:ascii="Arial" w:hAnsi="Arial" w:cs="Arial"/>
          <w:sz w:val="24"/>
          <w:szCs w:val="24"/>
        </w:rPr>
        <w:t xml:space="preserve"> brasileira nos últimos anos”</w:t>
      </w:r>
      <w:r w:rsidR="00FF6013">
        <w:rPr>
          <w:rFonts w:ascii="Arial" w:hAnsi="Arial" w:cs="Arial"/>
          <w:sz w:val="24"/>
          <w:szCs w:val="24"/>
        </w:rPr>
        <w:t xml:space="preserve">, afirma </w:t>
      </w:r>
      <w:proofErr w:type="spellStart"/>
      <w:r w:rsidR="00FF6013" w:rsidRPr="001F594D">
        <w:rPr>
          <w:rFonts w:ascii="Arial" w:hAnsi="Arial" w:cs="Arial"/>
          <w:sz w:val="24"/>
          <w:szCs w:val="24"/>
        </w:rPr>
        <w:t>Elcemar</w:t>
      </w:r>
      <w:proofErr w:type="spellEnd"/>
      <w:r w:rsidR="00FF6013" w:rsidRPr="001F594D">
        <w:rPr>
          <w:rFonts w:ascii="Arial" w:hAnsi="Arial" w:cs="Arial"/>
          <w:sz w:val="24"/>
          <w:szCs w:val="24"/>
        </w:rPr>
        <w:t xml:space="preserve"> Almeida, conselheiro estratégico e membro do Conselho de Administração</w:t>
      </w:r>
      <w:r w:rsidR="001F594D">
        <w:rPr>
          <w:rFonts w:ascii="Arial" w:hAnsi="Arial" w:cs="Arial"/>
          <w:sz w:val="24"/>
          <w:szCs w:val="24"/>
        </w:rPr>
        <w:t>.</w:t>
      </w:r>
    </w:p>
    <w:p w14:paraId="30796566" w14:textId="57F77FCE" w:rsidR="00E53BF2" w:rsidRPr="00E53BF2" w:rsidRDefault="00E53BF2" w:rsidP="005F78A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E53BF2">
        <w:rPr>
          <w:rFonts w:ascii="Arial" w:hAnsi="Arial" w:cs="Arial"/>
          <w:b/>
          <w:bCs/>
          <w:sz w:val="24"/>
          <w:szCs w:val="24"/>
        </w:rPr>
        <w:t>O QUE A PARCERIA REPRESENTA</w:t>
      </w:r>
    </w:p>
    <w:p w14:paraId="3C33D23F" w14:textId="3EBD6A8B" w:rsidR="00E53BF2" w:rsidRPr="00E53BF2" w:rsidRDefault="00E53BF2" w:rsidP="00E53BF2">
      <w:pPr>
        <w:jc w:val="both"/>
        <w:rPr>
          <w:rFonts w:ascii="Arial" w:hAnsi="Arial" w:cs="Arial"/>
          <w:sz w:val="24"/>
          <w:szCs w:val="24"/>
        </w:rPr>
      </w:pPr>
      <w:r w:rsidRPr="00E53BF2">
        <w:rPr>
          <w:rFonts w:ascii="Arial" w:hAnsi="Arial" w:cs="Arial"/>
          <w:sz w:val="24"/>
          <w:szCs w:val="24"/>
        </w:rPr>
        <w:t>A parceria oferece à LMG uma plataforma para competir globalmente, reunindo</w:t>
      </w:r>
      <w:r w:rsidR="005F78A5">
        <w:rPr>
          <w:rFonts w:ascii="Arial" w:hAnsi="Arial" w:cs="Arial"/>
          <w:sz w:val="24"/>
          <w:szCs w:val="24"/>
        </w:rPr>
        <w:t>:</w:t>
      </w:r>
    </w:p>
    <w:p w14:paraId="2B158CB6" w14:textId="13D05DBC" w:rsidR="00E53BF2" w:rsidRPr="00E53BF2" w:rsidRDefault="00E53BF2" w:rsidP="001F594D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53BF2">
        <w:rPr>
          <w:rFonts w:ascii="Arial" w:hAnsi="Arial" w:cs="Arial"/>
          <w:b/>
          <w:bCs/>
          <w:sz w:val="24"/>
          <w:szCs w:val="24"/>
        </w:rPr>
        <w:t>Alcance global:</w:t>
      </w:r>
      <w:r w:rsidRPr="00E53BF2">
        <w:rPr>
          <w:rFonts w:ascii="Arial" w:hAnsi="Arial" w:cs="Arial"/>
          <w:sz w:val="24"/>
          <w:szCs w:val="24"/>
        </w:rPr>
        <w:t xml:space="preserve"> entrada inicial em mercados estratégicos da</w:t>
      </w:r>
      <w:r w:rsidR="00C935AB">
        <w:rPr>
          <w:rFonts w:ascii="Arial" w:hAnsi="Arial" w:cs="Arial"/>
          <w:sz w:val="24"/>
          <w:szCs w:val="24"/>
        </w:rPr>
        <w:t>s</w:t>
      </w:r>
      <w:r w:rsidRPr="00E53BF2">
        <w:rPr>
          <w:rFonts w:ascii="Arial" w:hAnsi="Arial" w:cs="Arial"/>
          <w:sz w:val="24"/>
          <w:szCs w:val="24"/>
        </w:rPr>
        <w:t xml:space="preserve"> </w:t>
      </w:r>
      <w:r w:rsidR="00C935AB">
        <w:rPr>
          <w:rFonts w:ascii="Arial" w:hAnsi="Arial" w:cs="Arial"/>
          <w:sz w:val="24"/>
          <w:szCs w:val="24"/>
        </w:rPr>
        <w:t>A</w:t>
      </w:r>
      <w:r w:rsidR="00C935AB" w:rsidRPr="00C935AB">
        <w:rPr>
          <w:rFonts w:ascii="Arial" w:hAnsi="Arial" w:cs="Arial"/>
          <w:sz w:val="24"/>
          <w:szCs w:val="24"/>
        </w:rPr>
        <w:t xml:space="preserve">méricas, </w:t>
      </w:r>
      <w:r w:rsidR="00C935AB">
        <w:rPr>
          <w:rFonts w:ascii="Arial" w:hAnsi="Arial" w:cs="Arial"/>
          <w:sz w:val="24"/>
          <w:szCs w:val="24"/>
        </w:rPr>
        <w:t>E</w:t>
      </w:r>
      <w:r w:rsidR="00C935AB" w:rsidRPr="00C935AB">
        <w:rPr>
          <w:rFonts w:ascii="Arial" w:hAnsi="Arial" w:cs="Arial"/>
          <w:sz w:val="24"/>
          <w:szCs w:val="24"/>
        </w:rPr>
        <w:t xml:space="preserve">uropa, </w:t>
      </w:r>
      <w:r w:rsidR="00C935AB">
        <w:rPr>
          <w:rFonts w:ascii="Arial" w:hAnsi="Arial" w:cs="Arial"/>
          <w:sz w:val="24"/>
          <w:szCs w:val="24"/>
        </w:rPr>
        <w:t>Á</w:t>
      </w:r>
      <w:r w:rsidR="00C935AB" w:rsidRPr="00C935AB">
        <w:rPr>
          <w:rFonts w:ascii="Arial" w:hAnsi="Arial" w:cs="Arial"/>
          <w:sz w:val="24"/>
          <w:szCs w:val="24"/>
        </w:rPr>
        <w:t xml:space="preserve">sia e </w:t>
      </w:r>
      <w:r w:rsidR="00C935AB">
        <w:rPr>
          <w:rFonts w:ascii="Arial" w:hAnsi="Arial" w:cs="Arial"/>
          <w:sz w:val="24"/>
          <w:szCs w:val="24"/>
        </w:rPr>
        <w:t>O</w:t>
      </w:r>
      <w:r w:rsidR="00C935AB" w:rsidRPr="00C935AB">
        <w:rPr>
          <w:rFonts w:ascii="Arial" w:hAnsi="Arial" w:cs="Arial"/>
          <w:sz w:val="24"/>
          <w:szCs w:val="24"/>
        </w:rPr>
        <w:t>riente médio</w:t>
      </w:r>
      <w:r w:rsidR="00C935AB">
        <w:rPr>
          <w:rFonts w:ascii="Arial" w:hAnsi="Arial" w:cs="Arial"/>
          <w:sz w:val="24"/>
          <w:szCs w:val="24"/>
        </w:rPr>
        <w:t>,</w:t>
      </w:r>
      <w:r w:rsidRPr="00E53BF2">
        <w:rPr>
          <w:rFonts w:ascii="Arial" w:hAnsi="Arial" w:cs="Arial"/>
          <w:sz w:val="24"/>
          <w:szCs w:val="24"/>
        </w:rPr>
        <w:t xml:space="preserve"> com suporte regulatório e comercial global;</w:t>
      </w:r>
    </w:p>
    <w:p w14:paraId="74C3E314" w14:textId="46481FE7" w:rsidR="00E53BF2" w:rsidRPr="00E53BF2" w:rsidRDefault="00E53BF2" w:rsidP="001F594D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53BF2">
        <w:rPr>
          <w:rFonts w:ascii="Arial" w:hAnsi="Arial" w:cs="Arial"/>
          <w:b/>
          <w:bCs/>
          <w:sz w:val="24"/>
          <w:szCs w:val="24"/>
        </w:rPr>
        <w:t>Novas tecnologias:</w:t>
      </w:r>
      <w:r w:rsidRPr="00E53BF2">
        <w:rPr>
          <w:rFonts w:ascii="Arial" w:hAnsi="Arial" w:cs="Arial"/>
          <w:sz w:val="24"/>
          <w:szCs w:val="24"/>
        </w:rPr>
        <w:t xml:space="preserve"> plataforma global de pesquisa e desenvolvimento para criar produtos mais rapidamente e levar ao mercado dispositivos de última geração</w:t>
      </w:r>
      <w:r w:rsidR="00211745" w:rsidRPr="00E53BF2">
        <w:rPr>
          <w:rFonts w:ascii="Arial" w:hAnsi="Arial" w:cs="Arial"/>
          <w:sz w:val="24"/>
          <w:szCs w:val="24"/>
        </w:rPr>
        <w:t xml:space="preserve"> em menos tempo</w:t>
      </w:r>
      <w:r w:rsidR="006134CC">
        <w:rPr>
          <w:rFonts w:ascii="Arial" w:hAnsi="Arial" w:cs="Arial"/>
          <w:sz w:val="24"/>
          <w:szCs w:val="24"/>
        </w:rPr>
        <w:t xml:space="preserve">. </w:t>
      </w:r>
      <w:r w:rsidR="006134CC" w:rsidRPr="006134CC">
        <w:rPr>
          <w:rFonts w:ascii="Arial" w:hAnsi="Arial" w:cs="Arial"/>
          <w:sz w:val="24"/>
          <w:szCs w:val="24"/>
        </w:rPr>
        <w:t xml:space="preserve">A estrutura do </w:t>
      </w:r>
      <w:proofErr w:type="spellStart"/>
      <w:r w:rsidR="006134CC" w:rsidRPr="006134CC">
        <w:rPr>
          <w:rFonts w:ascii="Arial" w:hAnsi="Arial" w:cs="Arial"/>
          <w:sz w:val="24"/>
          <w:szCs w:val="24"/>
        </w:rPr>
        <w:t>Tenshi</w:t>
      </w:r>
      <w:proofErr w:type="spellEnd"/>
      <w:r w:rsidR="006134CC" w:rsidRPr="006134C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34CC" w:rsidRPr="006134CC">
        <w:rPr>
          <w:rFonts w:ascii="Arial" w:hAnsi="Arial" w:cs="Arial"/>
          <w:sz w:val="24"/>
          <w:szCs w:val="24"/>
        </w:rPr>
        <w:t>Group</w:t>
      </w:r>
      <w:proofErr w:type="spellEnd"/>
      <w:r w:rsidR="006134CC" w:rsidRPr="006134CC">
        <w:rPr>
          <w:rFonts w:ascii="Arial" w:hAnsi="Arial" w:cs="Arial"/>
          <w:sz w:val="24"/>
          <w:szCs w:val="24"/>
        </w:rPr>
        <w:t xml:space="preserve"> reúne mais de 100 cientistas, que poderão contribuir para o desenvolvimento de novas tecnologias e para a aceleração da inovação na LMG;</w:t>
      </w:r>
    </w:p>
    <w:p w14:paraId="19EB629D" w14:textId="77777777" w:rsidR="00E53BF2" w:rsidRPr="00E53BF2" w:rsidRDefault="00E53BF2" w:rsidP="001F594D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53BF2">
        <w:rPr>
          <w:rFonts w:ascii="Arial" w:hAnsi="Arial" w:cs="Arial"/>
          <w:b/>
          <w:bCs/>
          <w:sz w:val="24"/>
          <w:szCs w:val="24"/>
        </w:rPr>
        <w:t>Bases mais sólidas:</w:t>
      </w:r>
      <w:r w:rsidRPr="00E53BF2">
        <w:rPr>
          <w:rFonts w:ascii="Arial" w:hAnsi="Arial" w:cs="Arial"/>
          <w:sz w:val="24"/>
          <w:szCs w:val="24"/>
        </w:rPr>
        <w:t xml:space="preserve"> governança corporativa alinhada aos padrões internacionais, abrindo portas para clientes e parceiros globais;</w:t>
      </w:r>
    </w:p>
    <w:p w14:paraId="7632EDAF" w14:textId="75BDB9A7" w:rsidR="00E53BF2" w:rsidRPr="00E53BF2" w:rsidRDefault="00E53BF2" w:rsidP="001F594D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53BF2">
        <w:rPr>
          <w:rFonts w:ascii="Arial" w:hAnsi="Arial" w:cs="Arial"/>
          <w:b/>
          <w:bCs/>
          <w:sz w:val="24"/>
          <w:szCs w:val="24"/>
        </w:rPr>
        <w:t>Escala:</w:t>
      </w:r>
      <w:r w:rsidRPr="00E53BF2">
        <w:rPr>
          <w:rFonts w:ascii="Arial" w:hAnsi="Arial" w:cs="Arial"/>
          <w:sz w:val="24"/>
          <w:szCs w:val="24"/>
        </w:rPr>
        <w:t xml:space="preserve"> rede de parceiros e distribuidores presente em mais de 20 países;</w:t>
      </w:r>
    </w:p>
    <w:p w14:paraId="1AD54BD0" w14:textId="77777777" w:rsidR="00E53BF2" w:rsidRPr="00E53BF2" w:rsidRDefault="00E53BF2" w:rsidP="001F594D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E53BF2">
        <w:rPr>
          <w:rFonts w:ascii="Arial" w:hAnsi="Arial" w:cs="Arial"/>
          <w:b/>
          <w:bCs/>
          <w:sz w:val="24"/>
          <w:szCs w:val="24"/>
        </w:rPr>
        <w:t>Recursos para o crescimento:</w:t>
      </w:r>
      <w:r w:rsidRPr="00E53BF2">
        <w:rPr>
          <w:rFonts w:ascii="Arial" w:hAnsi="Arial" w:cs="Arial"/>
          <w:sz w:val="24"/>
          <w:szCs w:val="24"/>
        </w:rPr>
        <w:t xml:space="preserve"> capital de longo prazo e expertise para expandir o portfólio da LMG para novas categorias de tratamentos e soluções estéticas.</w:t>
      </w:r>
    </w:p>
    <w:p w14:paraId="63109822" w14:textId="6465A0A0" w:rsidR="00E53BF2" w:rsidRDefault="00FF6013" w:rsidP="00E53BF2">
      <w:pPr>
        <w:jc w:val="both"/>
        <w:rPr>
          <w:rFonts w:ascii="Arial" w:hAnsi="Arial" w:cs="Arial"/>
          <w:sz w:val="24"/>
          <w:szCs w:val="24"/>
        </w:rPr>
      </w:pPr>
      <w:r w:rsidRPr="00FF6013">
        <w:rPr>
          <w:rFonts w:ascii="Arial" w:hAnsi="Arial" w:cs="Arial"/>
          <w:sz w:val="24"/>
          <w:szCs w:val="24"/>
        </w:rPr>
        <w:t xml:space="preserve">A parceria com a </w:t>
      </w:r>
      <w:proofErr w:type="spellStart"/>
      <w:r w:rsidRPr="00FF6013">
        <w:rPr>
          <w:rFonts w:ascii="Arial" w:hAnsi="Arial" w:cs="Arial"/>
          <w:sz w:val="24"/>
          <w:szCs w:val="24"/>
        </w:rPr>
        <w:t>Dvise</w:t>
      </w:r>
      <w:proofErr w:type="spellEnd"/>
      <w:r w:rsidRPr="00FF6013">
        <w:rPr>
          <w:rFonts w:ascii="Arial" w:hAnsi="Arial" w:cs="Arial"/>
          <w:sz w:val="24"/>
          <w:szCs w:val="24"/>
        </w:rPr>
        <w:t xml:space="preserve"> marca o início de um novo capítulo, proporcionando à LMG ambições maiores, um pipeline de produtos mais robusto e acesso a mercados, clientes e tecnologias que antes estavam fora de seu alcance.</w:t>
      </w:r>
      <w:r w:rsidR="00F675BF">
        <w:rPr>
          <w:rFonts w:ascii="Arial" w:hAnsi="Arial" w:cs="Arial"/>
          <w:sz w:val="24"/>
          <w:szCs w:val="24"/>
        </w:rPr>
        <w:t xml:space="preserve"> O</w:t>
      </w:r>
      <w:r w:rsidR="00F675BF" w:rsidRPr="00F675BF">
        <w:rPr>
          <w:rFonts w:ascii="Arial" w:hAnsi="Arial" w:cs="Arial"/>
          <w:sz w:val="24"/>
          <w:szCs w:val="24"/>
        </w:rPr>
        <w:t xml:space="preserve"> primeiro passo será adaptar as tecnologias já desenvolvidas pela LMG às exigências dos mercados externos, especialmente do ponto de vista regulatório</w:t>
      </w:r>
      <w:r w:rsidR="00F675BF">
        <w:rPr>
          <w:rFonts w:ascii="Arial" w:hAnsi="Arial" w:cs="Arial"/>
          <w:sz w:val="24"/>
          <w:szCs w:val="24"/>
        </w:rPr>
        <w:t xml:space="preserve">. </w:t>
      </w:r>
      <w:r w:rsidRPr="00FF6013">
        <w:rPr>
          <w:rFonts w:ascii="Arial" w:hAnsi="Arial" w:cs="Arial"/>
          <w:sz w:val="24"/>
          <w:szCs w:val="24"/>
        </w:rPr>
        <w:t xml:space="preserve"> “Nosso compromisso com médicos, clínicas e parceiros permanece exatamente o mesmo. A integração ao </w:t>
      </w:r>
      <w:proofErr w:type="spellStart"/>
      <w:r w:rsidRPr="00FF6013">
        <w:rPr>
          <w:rFonts w:ascii="Arial" w:hAnsi="Arial" w:cs="Arial"/>
          <w:sz w:val="24"/>
          <w:szCs w:val="24"/>
        </w:rPr>
        <w:t>Tenshi</w:t>
      </w:r>
      <w:proofErr w:type="spellEnd"/>
      <w:r w:rsidRPr="00FF60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6013">
        <w:rPr>
          <w:rFonts w:ascii="Arial" w:hAnsi="Arial" w:cs="Arial"/>
          <w:sz w:val="24"/>
          <w:szCs w:val="24"/>
        </w:rPr>
        <w:t>Group</w:t>
      </w:r>
      <w:proofErr w:type="spellEnd"/>
      <w:r w:rsidRPr="00FF6013">
        <w:rPr>
          <w:rFonts w:ascii="Arial" w:hAnsi="Arial" w:cs="Arial"/>
          <w:sz w:val="24"/>
          <w:szCs w:val="24"/>
        </w:rPr>
        <w:t xml:space="preserve"> fortalece nossa capacidade de inovar, amplia nossas competências e cria novas possibilidades para acelerar o desenvolvimento de produtos, alcançar novos mercados e levar a expertise da LMG a um novo patamar</w:t>
      </w:r>
      <w:r>
        <w:rPr>
          <w:rFonts w:ascii="Arial" w:hAnsi="Arial" w:cs="Arial"/>
          <w:sz w:val="24"/>
          <w:szCs w:val="24"/>
        </w:rPr>
        <w:t>”, afirma</w:t>
      </w:r>
      <w:r w:rsidRPr="00FF6013">
        <w:rPr>
          <w:rFonts w:ascii="Arial" w:hAnsi="Arial" w:cs="Arial"/>
          <w:sz w:val="24"/>
          <w:szCs w:val="24"/>
        </w:rPr>
        <w:t xml:space="preserve"> Emil Salomão, COO e sócio da LMG Laser Medical </w:t>
      </w:r>
      <w:proofErr w:type="spellStart"/>
      <w:r w:rsidRPr="00FF6013">
        <w:rPr>
          <w:rFonts w:ascii="Arial" w:hAnsi="Arial" w:cs="Arial"/>
          <w:sz w:val="24"/>
          <w:szCs w:val="24"/>
        </w:rPr>
        <w:t>Group</w:t>
      </w:r>
      <w:proofErr w:type="spellEnd"/>
      <w:r w:rsidR="001F594D">
        <w:rPr>
          <w:rFonts w:ascii="Arial" w:hAnsi="Arial" w:cs="Arial"/>
          <w:sz w:val="24"/>
          <w:szCs w:val="24"/>
        </w:rPr>
        <w:t>.</w:t>
      </w:r>
    </w:p>
    <w:bookmarkEnd w:id="0"/>
    <w:p w14:paraId="13AE47F0" w14:textId="77777777" w:rsidR="00E53BF2" w:rsidRDefault="003271B4" w:rsidP="001F594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FONTE</w:t>
      </w:r>
      <w:r w:rsidR="00E53BF2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1FA111E7" w14:textId="29330CEE" w:rsidR="00E53BF2" w:rsidRPr="00E53BF2" w:rsidRDefault="00E53BF2" w:rsidP="001F594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*</w:t>
      </w:r>
      <w:r w:rsidRPr="00E53BF2">
        <w:rPr>
          <w:rFonts w:ascii="Arial" w:hAnsi="Arial" w:cs="Arial"/>
          <w:b/>
          <w:bCs/>
          <w:sz w:val="24"/>
          <w:szCs w:val="24"/>
        </w:rPr>
        <w:t>LMG (LASER MEDICAL GROUP)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  <w:r w:rsidRPr="00E53BF2">
        <w:rPr>
          <w:rFonts w:ascii="Arial" w:hAnsi="Arial" w:cs="Arial"/>
          <w:sz w:val="24"/>
          <w:szCs w:val="24"/>
        </w:rPr>
        <w:t>Sediada em Guaxupé</w:t>
      </w:r>
      <w:r>
        <w:rPr>
          <w:rFonts w:ascii="Arial" w:hAnsi="Arial" w:cs="Arial"/>
          <w:sz w:val="24"/>
          <w:szCs w:val="24"/>
        </w:rPr>
        <w:t xml:space="preserve"> (</w:t>
      </w:r>
      <w:r w:rsidRPr="00E53BF2">
        <w:rPr>
          <w:rFonts w:ascii="Arial" w:hAnsi="Arial" w:cs="Arial"/>
          <w:sz w:val="24"/>
          <w:szCs w:val="24"/>
        </w:rPr>
        <w:t>Minas Gerais</w:t>
      </w:r>
      <w:r>
        <w:rPr>
          <w:rFonts w:ascii="Arial" w:hAnsi="Arial" w:cs="Arial"/>
          <w:sz w:val="24"/>
          <w:szCs w:val="24"/>
        </w:rPr>
        <w:t xml:space="preserve">), </w:t>
      </w:r>
      <w:r w:rsidRPr="00E53BF2">
        <w:rPr>
          <w:rFonts w:ascii="Arial" w:hAnsi="Arial" w:cs="Arial"/>
          <w:sz w:val="24"/>
          <w:szCs w:val="24"/>
        </w:rPr>
        <w:t xml:space="preserve">a LMG desenvolve tecnologias avançadas para </w:t>
      </w:r>
      <w:r w:rsidR="007F2EEC">
        <w:rPr>
          <w:rFonts w:ascii="Arial" w:hAnsi="Arial" w:cs="Arial"/>
          <w:sz w:val="24"/>
          <w:szCs w:val="24"/>
        </w:rPr>
        <w:t xml:space="preserve">Dermatologia, </w:t>
      </w:r>
      <w:r>
        <w:rPr>
          <w:rFonts w:ascii="Arial" w:hAnsi="Arial" w:cs="Arial"/>
          <w:sz w:val="24"/>
          <w:szCs w:val="24"/>
        </w:rPr>
        <w:t>M</w:t>
      </w:r>
      <w:r w:rsidRPr="00E53BF2">
        <w:rPr>
          <w:rFonts w:ascii="Arial" w:hAnsi="Arial" w:cs="Arial"/>
          <w:sz w:val="24"/>
          <w:szCs w:val="24"/>
        </w:rPr>
        <w:t xml:space="preserve">edicina </w:t>
      </w:r>
      <w:r>
        <w:rPr>
          <w:rFonts w:ascii="Arial" w:hAnsi="Arial" w:cs="Arial"/>
          <w:sz w:val="24"/>
          <w:szCs w:val="24"/>
        </w:rPr>
        <w:t>E</w:t>
      </w:r>
      <w:r w:rsidRPr="00E53BF2">
        <w:rPr>
          <w:rFonts w:ascii="Arial" w:hAnsi="Arial" w:cs="Arial"/>
          <w:sz w:val="24"/>
          <w:szCs w:val="24"/>
        </w:rPr>
        <w:t xml:space="preserve">stética </w:t>
      </w:r>
      <w:r>
        <w:rPr>
          <w:rFonts w:ascii="Arial" w:hAnsi="Arial" w:cs="Arial"/>
          <w:sz w:val="24"/>
          <w:szCs w:val="24"/>
        </w:rPr>
        <w:t>C</w:t>
      </w:r>
      <w:r w:rsidRPr="00E53BF2">
        <w:rPr>
          <w:rFonts w:ascii="Arial" w:hAnsi="Arial" w:cs="Arial"/>
          <w:sz w:val="24"/>
          <w:szCs w:val="24"/>
        </w:rPr>
        <w:t xml:space="preserve">irurgia </w:t>
      </w:r>
      <w:r>
        <w:rPr>
          <w:rFonts w:ascii="Arial" w:hAnsi="Arial" w:cs="Arial"/>
          <w:sz w:val="24"/>
          <w:szCs w:val="24"/>
        </w:rPr>
        <w:t>P</w:t>
      </w:r>
      <w:r w:rsidRPr="00E53BF2">
        <w:rPr>
          <w:rFonts w:ascii="Arial" w:hAnsi="Arial" w:cs="Arial"/>
          <w:sz w:val="24"/>
          <w:szCs w:val="24"/>
        </w:rPr>
        <w:t xml:space="preserve">lástica e outras áreas médicas. Reconhecida pela qualidade de seus produtos, pela inovação e pelo relacionamento próximo com </w:t>
      </w:r>
      <w:r w:rsidR="007F2EEC">
        <w:rPr>
          <w:rFonts w:ascii="Arial" w:hAnsi="Arial" w:cs="Arial"/>
          <w:sz w:val="24"/>
          <w:szCs w:val="24"/>
        </w:rPr>
        <w:t>profissionais</w:t>
      </w:r>
      <w:r w:rsidRPr="00E53BF2">
        <w:rPr>
          <w:rFonts w:ascii="Arial" w:hAnsi="Arial" w:cs="Arial"/>
          <w:sz w:val="24"/>
          <w:szCs w:val="24"/>
        </w:rPr>
        <w:t xml:space="preserve">, </w:t>
      </w:r>
      <w:r w:rsidRPr="00E53BF2">
        <w:rPr>
          <w:rFonts w:ascii="Arial" w:hAnsi="Arial" w:cs="Arial"/>
          <w:sz w:val="24"/>
          <w:szCs w:val="24"/>
        </w:rPr>
        <w:lastRenderedPageBreak/>
        <w:t>clínicas e hospitais de todo o Brasil, a LMG inicia agora uma nova era de crescimento internacional.</w:t>
      </w:r>
    </w:p>
    <w:p w14:paraId="2E0C39E4" w14:textId="66CFEB0B" w:rsidR="00E53BF2" w:rsidRPr="00411104" w:rsidRDefault="00E53BF2" w:rsidP="001F594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*</w:t>
      </w:r>
      <w:r w:rsidRPr="00E53BF2">
        <w:rPr>
          <w:rFonts w:ascii="Arial" w:hAnsi="Arial" w:cs="Arial"/>
          <w:b/>
          <w:bCs/>
          <w:sz w:val="24"/>
          <w:szCs w:val="24"/>
        </w:rPr>
        <w:t>DVISE MEDTECH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  <w:r w:rsidRPr="00E53BF2">
        <w:rPr>
          <w:rFonts w:ascii="Arial" w:hAnsi="Arial" w:cs="Arial"/>
          <w:sz w:val="24"/>
          <w:szCs w:val="24"/>
        </w:rPr>
        <w:t xml:space="preserve">A </w:t>
      </w:r>
      <w:proofErr w:type="spellStart"/>
      <w:r w:rsidRPr="00E53BF2">
        <w:rPr>
          <w:rFonts w:ascii="Arial" w:hAnsi="Arial" w:cs="Arial"/>
          <w:sz w:val="24"/>
          <w:szCs w:val="24"/>
        </w:rPr>
        <w:t>Dvise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integra o </w:t>
      </w:r>
      <w:proofErr w:type="spellStart"/>
      <w:r w:rsidRPr="00E53BF2">
        <w:rPr>
          <w:rFonts w:ascii="Arial" w:hAnsi="Arial" w:cs="Arial"/>
          <w:sz w:val="24"/>
          <w:szCs w:val="24"/>
        </w:rPr>
        <w:t>Tenshi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3BF2">
        <w:rPr>
          <w:rFonts w:ascii="Arial" w:hAnsi="Arial" w:cs="Arial"/>
          <w:sz w:val="24"/>
          <w:szCs w:val="24"/>
        </w:rPr>
        <w:t>Group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, um grupo farmacêutico diversificado e </w:t>
      </w:r>
      <w:proofErr w:type="spellStart"/>
      <w:r w:rsidRPr="00E53BF2">
        <w:rPr>
          <w:rFonts w:ascii="Arial" w:hAnsi="Arial" w:cs="Arial"/>
          <w:sz w:val="24"/>
          <w:szCs w:val="24"/>
        </w:rPr>
        <w:t>family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office com um portfólio de alto crescimento que abrange medicamentos genéricos, especialidades farmacêuticas, plataformas tecnológicas, CDMO</w:t>
      </w:r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E53BF2">
        <w:rPr>
          <w:rFonts w:ascii="Arial" w:hAnsi="Arial" w:cs="Arial"/>
          <w:sz w:val="24"/>
          <w:szCs w:val="24"/>
        </w:rPr>
        <w:t>Contract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3BF2">
        <w:rPr>
          <w:rFonts w:ascii="Arial" w:hAnsi="Arial" w:cs="Arial"/>
          <w:sz w:val="24"/>
          <w:szCs w:val="24"/>
        </w:rPr>
        <w:t>Development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3BF2">
        <w:rPr>
          <w:rFonts w:ascii="Arial" w:hAnsi="Arial" w:cs="Arial"/>
          <w:sz w:val="24"/>
          <w:szCs w:val="24"/>
        </w:rPr>
        <w:t>and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Manufacturing </w:t>
      </w:r>
      <w:proofErr w:type="spellStart"/>
      <w:r w:rsidRPr="00E53BF2">
        <w:rPr>
          <w:rFonts w:ascii="Arial" w:hAnsi="Arial" w:cs="Arial"/>
          <w:sz w:val="24"/>
          <w:szCs w:val="24"/>
        </w:rPr>
        <w:t>Organization</w:t>
      </w:r>
      <w:proofErr w:type="spellEnd"/>
      <w:r>
        <w:rPr>
          <w:rFonts w:ascii="Arial" w:hAnsi="Arial" w:cs="Arial"/>
          <w:sz w:val="24"/>
          <w:szCs w:val="24"/>
        </w:rPr>
        <w:t>)</w:t>
      </w:r>
      <w:r w:rsidRPr="00E53BF2">
        <w:rPr>
          <w:rFonts w:ascii="Arial" w:hAnsi="Arial" w:cs="Arial"/>
          <w:sz w:val="24"/>
          <w:szCs w:val="24"/>
        </w:rPr>
        <w:t xml:space="preserve"> especializado, medicamentos injetáveis complexos, saúde da mulher, dispositivos farmacêuticos e tecnologias médicas avançadas, entre outras áreas.</w:t>
      </w:r>
      <w:r>
        <w:rPr>
          <w:rFonts w:ascii="Arial" w:hAnsi="Arial" w:cs="Arial"/>
          <w:sz w:val="24"/>
          <w:szCs w:val="24"/>
        </w:rPr>
        <w:t xml:space="preserve"> </w:t>
      </w:r>
      <w:r w:rsidRPr="00E53BF2">
        <w:rPr>
          <w:rFonts w:ascii="Arial" w:hAnsi="Arial" w:cs="Arial"/>
          <w:sz w:val="24"/>
          <w:szCs w:val="24"/>
        </w:rPr>
        <w:t xml:space="preserve">Seus produtos estão presentes em mais de 100 países, principalmente em mercados regulados, com o suporte de mais de 25 unidades de fabricação localizadas nos Estados Unidos, Europa, Ásia e África, certificadas pela Food </w:t>
      </w:r>
      <w:proofErr w:type="spellStart"/>
      <w:r w:rsidRPr="00E53BF2">
        <w:rPr>
          <w:rFonts w:ascii="Arial" w:hAnsi="Arial" w:cs="Arial"/>
          <w:sz w:val="24"/>
          <w:szCs w:val="24"/>
        </w:rPr>
        <w:t>and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3BF2">
        <w:rPr>
          <w:rFonts w:ascii="Arial" w:hAnsi="Arial" w:cs="Arial"/>
          <w:sz w:val="24"/>
          <w:szCs w:val="24"/>
        </w:rPr>
        <w:t>Drug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3BF2">
        <w:rPr>
          <w:rFonts w:ascii="Arial" w:hAnsi="Arial" w:cs="Arial"/>
          <w:sz w:val="24"/>
          <w:szCs w:val="24"/>
        </w:rPr>
        <w:t>Administration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(FDA) </w:t>
      </w:r>
      <w:r w:rsidRPr="00E53BF2">
        <w:rPr>
          <w:rFonts w:ascii="Arial" w:hAnsi="Arial" w:cs="Arial"/>
          <w:sz w:val="24"/>
          <w:szCs w:val="24"/>
        </w:rPr>
        <w:t>dos Estados Unidos; pela Agência Europeia de Medicamentos</w:t>
      </w:r>
      <w:r>
        <w:rPr>
          <w:rFonts w:ascii="Arial" w:hAnsi="Arial" w:cs="Arial"/>
          <w:sz w:val="24"/>
          <w:szCs w:val="24"/>
        </w:rPr>
        <w:t xml:space="preserve"> (</w:t>
      </w:r>
      <w:r w:rsidRPr="00E53BF2">
        <w:rPr>
          <w:rFonts w:ascii="Arial" w:hAnsi="Arial" w:cs="Arial"/>
          <w:sz w:val="24"/>
          <w:szCs w:val="24"/>
        </w:rPr>
        <w:t>EMA</w:t>
      </w:r>
      <w:r>
        <w:rPr>
          <w:rFonts w:ascii="Arial" w:hAnsi="Arial" w:cs="Arial"/>
          <w:sz w:val="24"/>
          <w:szCs w:val="24"/>
        </w:rPr>
        <w:t>)</w:t>
      </w:r>
      <w:r w:rsidRPr="00E53BF2">
        <w:rPr>
          <w:rFonts w:ascii="Arial" w:hAnsi="Arial" w:cs="Arial"/>
          <w:sz w:val="24"/>
          <w:szCs w:val="24"/>
        </w:rPr>
        <w:t xml:space="preserve">; pela Medicines </w:t>
      </w:r>
      <w:proofErr w:type="spellStart"/>
      <w:r w:rsidRPr="00E53BF2">
        <w:rPr>
          <w:rFonts w:ascii="Arial" w:hAnsi="Arial" w:cs="Arial"/>
          <w:sz w:val="24"/>
          <w:szCs w:val="24"/>
        </w:rPr>
        <w:t>and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Healthcare </w:t>
      </w:r>
      <w:proofErr w:type="spellStart"/>
      <w:r w:rsidRPr="00E53BF2">
        <w:rPr>
          <w:rFonts w:ascii="Arial" w:hAnsi="Arial" w:cs="Arial"/>
          <w:sz w:val="24"/>
          <w:szCs w:val="24"/>
        </w:rPr>
        <w:t>products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3BF2">
        <w:rPr>
          <w:rFonts w:ascii="Arial" w:hAnsi="Arial" w:cs="Arial"/>
          <w:sz w:val="24"/>
          <w:szCs w:val="24"/>
        </w:rPr>
        <w:t>Regulatory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(MHRA) </w:t>
      </w:r>
      <w:proofErr w:type="spellStart"/>
      <w:r w:rsidRPr="00E53BF2">
        <w:rPr>
          <w:rFonts w:ascii="Arial" w:hAnsi="Arial" w:cs="Arial"/>
          <w:sz w:val="24"/>
          <w:szCs w:val="24"/>
        </w:rPr>
        <w:t>Agency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do Reino Unido; pela Health Canada; pela Organização Mundial da Saúde</w:t>
      </w:r>
      <w:r>
        <w:rPr>
          <w:rFonts w:ascii="Arial" w:hAnsi="Arial" w:cs="Arial"/>
          <w:sz w:val="24"/>
          <w:szCs w:val="24"/>
        </w:rPr>
        <w:t xml:space="preserve"> (</w:t>
      </w:r>
      <w:r w:rsidRPr="00E53BF2">
        <w:rPr>
          <w:rFonts w:ascii="Arial" w:hAnsi="Arial" w:cs="Arial"/>
          <w:sz w:val="24"/>
          <w:szCs w:val="24"/>
        </w:rPr>
        <w:t>OMS</w:t>
      </w:r>
      <w:r>
        <w:rPr>
          <w:rFonts w:ascii="Arial" w:hAnsi="Arial" w:cs="Arial"/>
          <w:sz w:val="24"/>
          <w:szCs w:val="24"/>
        </w:rPr>
        <w:t>)</w:t>
      </w:r>
      <w:r w:rsidRPr="00E53BF2">
        <w:rPr>
          <w:rFonts w:ascii="Arial" w:hAnsi="Arial" w:cs="Arial"/>
          <w:sz w:val="24"/>
          <w:szCs w:val="24"/>
        </w:rPr>
        <w:t xml:space="preserve">; pela </w:t>
      </w:r>
      <w:proofErr w:type="spellStart"/>
      <w:r w:rsidRPr="00E53BF2">
        <w:rPr>
          <w:rFonts w:ascii="Arial" w:hAnsi="Arial" w:cs="Arial"/>
          <w:sz w:val="24"/>
          <w:szCs w:val="24"/>
        </w:rPr>
        <w:t>Therapeutic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3BF2">
        <w:rPr>
          <w:rFonts w:ascii="Arial" w:hAnsi="Arial" w:cs="Arial"/>
          <w:sz w:val="24"/>
          <w:szCs w:val="24"/>
        </w:rPr>
        <w:t>Goods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53BF2">
        <w:rPr>
          <w:rFonts w:ascii="Arial" w:hAnsi="Arial" w:cs="Arial"/>
          <w:sz w:val="24"/>
          <w:szCs w:val="24"/>
        </w:rPr>
        <w:t>Administration</w:t>
      </w:r>
      <w:proofErr w:type="spellEnd"/>
      <w:r w:rsidRPr="00E53BF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(TGA) </w:t>
      </w:r>
      <w:r w:rsidRPr="00E53BF2">
        <w:rPr>
          <w:rFonts w:ascii="Arial" w:hAnsi="Arial" w:cs="Arial"/>
          <w:sz w:val="24"/>
          <w:szCs w:val="24"/>
        </w:rPr>
        <w:t>da Austrália; e pela Agência Nacional de Vigilância Sanitária</w:t>
      </w:r>
      <w:r>
        <w:rPr>
          <w:rFonts w:ascii="Arial" w:hAnsi="Arial" w:cs="Arial"/>
          <w:sz w:val="24"/>
          <w:szCs w:val="24"/>
        </w:rPr>
        <w:t xml:space="preserve"> (</w:t>
      </w:r>
      <w:r w:rsidRPr="00E53BF2">
        <w:rPr>
          <w:rFonts w:ascii="Arial" w:hAnsi="Arial" w:cs="Arial"/>
          <w:sz w:val="24"/>
          <w:szCs w:val="24"/>
        </w:rPr>
        <w:t>Anvisa</w:t>
      </w:r>
      <w:r>
        <w:rPr>
          <w:rFonts w:ascii="Arial" w:hAnsi="Arial" w:cs="Arial"/>
          <w:sz w:val="24"/>
          <w:szCs w:val="24"/>
        </w:rPr>
        <w:t>)</w:t>
      </w:r>
      <w:r w:rsidRPr="00E53BF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E53BF2">
        <w:rPr>
          <w:rFonts w:ascii="Arial" w:hAnsi="Arial" w:cs="Arial"/>
          <w:sz w:val="24"/>
          <w:szCs w:val="24"/>
        </w:rPr>
        <w:t>O grupo conta ainda com mais de 7 mil funcionários e escritórios corporativos nos Estados Unidos, Reino Unido, Suíça, Alemanha, Canadá e Singapura.</w:t>
      </w:r>
    </w:p>
    <w:sectPr w:rsidR="00E53BF2" w:rsidRPr="00411104" w:rsidSect="00EE0557">
      <w:pgSz w:w="11906" w:h="16838"/>
      <w:pgMar w:top="425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77796"/>
    <w:multiLevelType w:val="multilevel"/>
    <w:tmpl w:val="17544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2756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76D"/>
    <w:rsid w:val="0002344A"/>
    <w:rsid w:val="00025629"/>
    <w:rsid w:val="000453E3"/>
    <w:rsid w:val="00045FF6"/>
    <w:rsid w:val="00070649"/>
    <w:rsid w:val="000A5702"/>
    <w:rsid w:val="000B467C"/>
    <w:rsid w:val="000C1215"/>
    <w:rsid w:val="000F212C"/>
    <w:rsid w:val="00106327"/>
    <w:rsid w:val="00110C48"/>
    <w:rsid w:val="00176E03"/>
    <w:rsid w:val="00190941"/>
    <w:rsid w:val="001C1B2D"/>
    <w:rsid w:val="001C3159"/>
    <w:rsid w:val="001D6A5D"/>
    <w:rsid w:val="001F594D"/>
    <w:rsid w:val="00211745"/>
    <w:rsid w:val="0023541F"/>
    <w:rsid w:val="002412AE"/>
    <w:rsid w:val="00250E51"/>
    <w:rsid w:val="00252389"/>
    <w:rsid w:val="00252909"/>
    <w:rsid w:val="002675E6"/>
    <w:rsid w:val="002D4CCA"/>
    <w:rsid w:val="00312DBB"/>
    <w:rsid w:val="003271B4"/>
    <w:rsid w:val="00365B68"/>
    <w:rsid w:val="00373D0B"/>
    <w:rsid w:val="00376A6E"/>
    <w:rsid w:val="0038448D"/>
    <w:rsid w:val="003B747C"/>
    <w:rsid w:val="003C3ABF"/>
    <w:rsid w:val="003D4D26"/>
    <w:rsid w:val="00411104"/>
    <w:rsid w:val="004326A6"/>
    <w:rsid w:val="00442FC9"/>
    <w:rsid w:val="00453F48"/>
    <w:rsid w:val="00464789"/>
    <w:rsid w:val="004A6419"/>
    <w:rsid w:val="005125A5"/>
    <w:rsid w:val="00517D86"/>
    <w:rsid w:val="005468B7"/>
    <w:rsid w:val="005514A6"/>
    <w:rsid w:val="00595400"/>
    <w:rsid w:val="005A5703"/>
    <w:rsid w:val="005B01F1"/>
    <w:rsid w:val="005D047E"/>
    <w:rsid w:val="005F592B"/>
    <w:rsid w:val="005F78A5"/>
    <w:rsid w:val="006134CC"/>
    <w:rsid w:val="0063014A"/>
    <w:rsid w:val="00665BCC"/>
    <w:rsid w:val="00674992"/>
    <w:rsid w:val="006A6B65"/>
    <w:rsid w:val="006B6720"/>
    <w:rsid w:val="006D0C4E"/>
    <w:rsid w:val="007166B2"/>
    <w:rsid w:val="00721831"/>
    <w:rsid w:val="007251A6"/>
    <w:rsid w:val="007476AB"/>
    <w:rsid w:val="007602F2"/>
    <w:rsid w:val="00784931"/>
    <w:rsid w:val="007961D8"/>
    <w:rsid w:val="007C6F57"/>
    <w:rsid w:val="007F2EEC"/>
    <w:rsid w:val="00831B14"/>
    <w:rsid w:val="0085676D"/>
    <w:rsid w:val="008A2B83"/>
    <w:rsid w:val="008A6951"/>
    <w:rsid w:val="008B3196"/>
    <w:rsid w:val="008B7286"/>
    <w:rsid w:val="008C6940"/>
    <w:rsid w:val="008E0C04"/>
    <w:rsid w:val="008E78A5"/>
    <w:rsid w:val="00925A92"/>
    <w:rsid w:val="009628A2"/>
    <w:rsid w:val="009652CE"/>
    <w:rsid w:val="00970E1F"/>
    <w:rsid w:val="00990B5B"/>
    <w:rsid w:val="009D76E0"/>
    <w:rsid w:val="00A01156"/>
    <w:rsid w:val="00A40AF8"/>
    <w:rsid w:val="00A57491"/>
    <w:rsid w:val="00A77924"/>
    <w:rsid w:val="00AA0B3E"/>
    <w:rsid w:val="00AA1288"/>
    <w:rsid w:val="00AA2CCA"/>
    <w:rsid w:val="00AB4D0A"/>
    <w:rsid w:val="00AD1595"/>
    <w:rsid w:val="00B265A7"/>
    <w:rsid w:val="00B469B5"/>
    <w:rsid w:val="00B66740"/>
    <w:rsid w:val="00B70827"/>
    <w:rsid w:val="00B81D78"/>
    <w:rsid w:val="00B86435"/>
    <w:rsid w:val="00B97943"/>
    <w:rsid w:val="00BA322B"/>
    <w:rsid w:val="00BC1736"/>
    <w:rsid w:val="00BF4D8A"/>
    <w:rsid w:val="00C53389"/>
    <w:rsid w:val="00C5754E"/>
    <w:rsid w:val="00C57DC5"/>
    <w:rsid w:val="00C705BD"/>
    <w:rsid w:val="00C935AB"/>
    <w:rsid w:val="00CB3393"/>
    <w:rsid w:val="00CE23C8"/>
    <w:rsid w:val="00CE3A2F"/>
    <w:rsid w:val="00D05306"/>
    <w:rsid w:val="00D10376"/>
    <w:rsid w:val="00D1389B"/>
    <w:rsid w:val="00D15E69"/>
    <w:rsid w:val="00D56D6F"/>
    <w:rsid w:val="00DE185D"/>
    <w:rsid w:val="00DF5E57"/>
    <w:rsid w:val="00E044C6"/>
    <w:rsid w:val="00E17283"/>
    <w:rsid w:val="00E53BF2"/>
    <w:rsid w:val="00E862F9"/>
    <w:rsid w:val="00E87737"/>
    <w:rsid w:val="00EA68B0"/>
    <w:rsid w:val="00EB1CD1"/>
    <w:rsid w:val="00EB7BF9"/>
    <w:rsid w:val="00ED2810"/>
    <w:rsid w:val="00EE0557"/>
    <w:rsid w:val="00F053ED"/>
    <w:rsid w:val="00F05F41"/>
    <w:rsid w:val="00F141C5"/>
    <w:rsid w:val="00F42D5F"/>
    <w:rsid w:val="00F437A0"/>
    <w:rsid w:val="00F675BF"/>
    <w:rsid w:val="00F7577B"/>
    <w:rsid w:val="00F76BCF"/>
    <w:rsid w:val="00FD132A"/>
    <w:rsid w:val="00FD1C6E"/>
    <w:rsid w:val="00FD68D6"/>
    <w:rsid w:val="00FE1997"/>
    <w:rsid w:val="00FE4CDE"/>
    <w:rsid w:val="00FE585A"/>
    <w:rsid w:val="00FF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F2261"/>
  <w15:chartTrackingRefBased/>
  <w15:docId w15:val="{5EA43EAF-438E-4E83-B17B-4FFBEE0D3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411104"/>
    <w:rPr>
      <w:color w:val="0000FF"/>
      <w:u w:val="single"/>
    </w:rPr>
  </w:style>
  <w:style w:type="paragraph" w:styleId="SemEspaamento">
    <w:name w:val="No Spacing"/>
    <w:basedOn w:val="Normal"/>
    <w:uiPriority w:val="1"/>
    <w:qFormat/>
    <w:rsid w:val="003271B4"/>
    <w:pPr>
      <w:spacing w:after="0" w:line="240" w:lineRule="auto"/>
    </w:pPr>
    <w:rPr>
      <w:rFonts w:ascii="Calibri" w:hAnsi="Calibri" w:cs="Calibri"/>
      <w:lang w:eastAsia="pt-BR"/>
    </w:rPr>
  </w:style>
  <w:style w:type="paragraph" w:styleId="PargrafodaLista">
    <w:name w:val="List Paragraph"/>
    <w:basedOn w:val="Normal"/>
    <w:uiPriority w:val="34"/>
    <w:qFormat/>
    <w:rsid w:val="00E53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0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1123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usuario</cp:lastModifiedBy>
  <cp:revision>2</cp:revision>
  <cp:lastPrinted>2020-01-07T19:47:00Z</cp:lastPrinted>
  <dcterms:created xsi:type="dcterms:W3CDTF">2026-07-28T14:27:00Z</dcterms:created>
  <dcterms:modified xsi:type="dcterms:W3CDTF">2026-07-28T14:27:00Z</dcterms:modified>
</cp:coreProperties>
</file>